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60" w:line="240" w:lineRule="auto"/>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mallCaps w:val="1"/>
          <w:sz w:val="28"/>
          <w:szCs w:val="28"/>
          <w:rtl w:val="0"/>
        </w:rPr>
        <w:t xml:space="preserve">TÍTULO (TIMES NEW ROMAN, 14, NEGRITO, CENTRALIZADO)</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Nome completo sem abreviações do(a) autor(a)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(fonte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Times New Roman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tamanho 12 alinhado à direita, negrito, espaço simples)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sz w:val="24"/>
          <w:szCs w:val="24"/>
          <w:rtl w:val="0"/>
        </w:rPr>
        <w:t xml:space="preserve">Nome completo sem abreviações do(a) autor(a) (fonte Times New Roman, tamanho 12 alinhado à direita, negrito, espaço simples)</w:t>
      </w:r>
      <w:r w:rsidDel="00000000" w:rsidR="00000000" w:rsidRPr="00000000">
        <w:rPr>
          <w:rFonts w:ascii="Times New Roman" w:cs="Times New Roman" w:eastAsia="Times New Roman" w:hAnsi="Times New Roman"/>
          <w:b w:val="1"/>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Os trabalhos deverão ter elementos pré-textuais, textuais e pós-textuais. Como elementos Pré-textuais: o título e subtítulo (se houver) devem figurar na página de abertura do artigo, na língua do texto; nome completo do(s) autor(es) na forma direta, acompanhados de um breve currículo que o(s) qualifique na área do artigo; opcionalmente o currículo, incluindo endereço (e-mail) para contato, deve aparecer em nota de rodapé; resumo na língua do texto, palavras-chave. Como elementos textuais: introdução, desenvolvimento e considerações finais. E como elementos pós-textuais: referências, apêndice e anexos (se houver).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Obs: Retirar este parágrafo da versão final do trabalho.</w:t>
      </w:r>
    </w:p>
    <w:p w:rsidR="00000000" w:rsidDel="00000000" w:rsidP="00000000" w:rsidRDefault="00000000" w:rsidRPr="00000000" w14:paraId="0000000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resumo é elemento obrigatório constituído de uma sequência de frases objetivas e não uma enumeração de tópicos, no mesmo idioma do trabalho, não ultrapassando 200 (duzentas) palavras e seguindo abaixo as palavras-chave. Deve-se apresentar o problema estudado, os métodos utilizados, os resultados mais importantes e as conclusões obtidas. Deverá estar obrigatoriamente em fonte Times New Roman, tamanho 12, justificado, em parágrafo único, com espaçamento entre as linhas simples, espaço antes de parágrafo 0pt e depois de parágrafo 10 pt, com breves e concretas informações sobre a justificativa, os objetivos, métodos, resultados e conclusões do trabalho. As propostas que estiverem fora das normas poderão ser reprovadas.</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No máximo 4 palavras-chave, separados por ponto e vírgula (Times New Roman, 12, justificado).</w:t>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240" w:lineRule="auto"/>
        <w:ind w:left="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INGLÊS (Times New Roman, 12, Negrito, Centralizado)</w:t>
      </w:r>
    </w:p>
    <w:p w:rsidR="00000000" w:rsidDel="00000000" w:rsidP="00000000" w:rsidRDefault="00000000" w:rsidRPr="00000000" w14:paraId="0000000C">
      <w:pPr>
        <w:spacing w:line="240" w:lineRule="auto"/>
        <w:ind w:left="720" w:hanging="1003.464566929133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ABSTRACT</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abstract is a mandatory element composed of a sequence of objective sentences, not a list of topics, written in the same language as the paper, not exceeding 200 words, and followed by keywords. It should present the problem studied, the methods used, the most important results, and the conclusions drawn. The text must be in Times New Roman font, size 12, justified, in a single paragraph, with single line spacing, 0pt space before the paragraph, and 10pt space after the paragraph, providing brief and concrete information about the justification, objectives, methods, results, and conclusions of the work. Proposals that do not adhere to these guidelines may be rejected.</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Keywords</w:t>
      </w:r>
      <w:r w:rsidDel="00000000" w:rsidR="00000000" w:rsidRPr="00000000">
        <w:rPr>
          <w:rFonts w:ascii="Times New Roman" w:cs="Times New Roman" w:eastAsia="Times New Roman" w:hAnsi="Times New Roman"/>
          <w:sz w:val="24"/>
          <w:szCs w:val="24"/>
          <w:highlight w:val="white"/>
          <w:rtl w:val="0"/>
        </w:rPr>
        <w:t xml:space="preserve">: Tradução das palavras-chave para a língua inglesa. (Times New Roman, 12, justificado).</w:t>
      </w: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3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(Fonte Times New Roman tamanho 12)</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Atenção! Ao longo de todo o texto, inclusive da introdução, utilizar Fonte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Times New Roman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tamanho 12, parágrafos com recuo de 1,25 cm de recuo na primeira linha, espaçamento entre linhas 1,5 e entre parágrafos 0 pt, alinhamento justificado.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introdução, deverá apresentar a fundamentação do tema, o problema de pesquisa, os objetivos do trabalho, a justificativa e a estrutura do trabalho.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3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SEÇÃO DO DESENVOLVIMENTO </w:t>
      </w:r>
      <w:r w:rsidDel="00000000" w:rsidR="00000000" w:rsidRPr="00000000">
        <w:rPr>
          <w:rFonts w:ascii="Times New Roman" w:cs="Times New Roman" w:eastAsia="Times New Roman" w:hAnsi="Times New Roman"/>
          <w:sz w:val="24"/>
          <w:szCs w:val="24"/>
          <w:rtl w:val="0"/>
        </w:rPr>
        <w:t xml:space="preserve">(Colocar o título em negrito, com letras maiúsculas. A seção não precisa ter esta titulação.)</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desenvolvimento, devem aparecer as seções e subseções do trabalho apresentado: referencial teórico, metodologia, apresentação dos resultados e análise dos resultados. O quantitativo e a forma de divisão das seções dependem de cada pesquisa/trabalho. O artigo deverá conter no mínimo 10 (dez) e no máximo 15 (quinze) páginas numeradas, incluindo tabelas, quadros e figuras, referencias. A fonte deverá ser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tamanho 12, para os títulos dos itens, dos subitens, do texto e das referências. Não deverão existir no texto palavras em negrito ou sublinhado para destacar segmentos do texto; somente itálico, salvo as seções. As seções primárias deverão ser apresentadas com fontes maiúsculas em negrito; e as seções secundárias ou subseções com fonte minúscula e em negrito.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espaçamento deverá ser 1,5 no corpo e entre itens e subitens. E o parágrafo deverá ter 1,25 cm de recuo na primeira linha. O formato do papel deverá ser A4, orientação retrato, com margens espelho, nas seguintes dimensões: esquerda e superior: 3,0 cm; direita e inferior: 2,0 cm. Os itens e subitens deverão ser alinhados à esquerda, enumerados, em negrito e letra maiúscula para seções primárias e minúscula para seções secundárias. Não se utilizam ponto, hífen, travessão ou qualquer outro sinal após o indicativo numérico do item ou subitem.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grandezas deverão ser expressas no Sistema Internacional (SI), e a terminologia científica (incluindo a nomenclatura e os símbolos gregos) deverão seguir as convenções internacionais de cada área em questão.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Tabelas, Gráficos e Figuras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tabelas, gráficos e figuras deverão estar contidas no texto e numeradas, conforme abaixo, somando no máximo 5 (cinco) unidades, com fonte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tamanho 10.</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Tabela 01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Modelo de tabela (fonte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tamanho 10</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bl>
      <w:tblPr>
        <w:tblStyle w:val="Table1"/>
        <w:tblW w:w="4678.0" w:type="dxa"/>
        <w:jc w:val="center"/>
        <w:tblLayout w:type="fixed"/>
        <w:tblLook w:val="0000"/>
      </w:tblPr>
      <w:tblGrid>
        <w:gridCol w:w="1560"/>
        <w:gridCol w:w="1559"/>
        <w:gridCol w:w="1559"/>
        <w:tblGridChange w:id="0">
          <w:tblGrid>
            <w:gridCol w:w="1560"/>
            <w:gridCol w:w="1559"/>
            <w:gridCol w:w="1559"/>
          </w:tblGrid>
        </w:tblGridChange>
      </w:tblGrid>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Item</w:t>
            </w:r>
          </w:p>
        </w:tc>
        <w:tc>
          <w:tcPr>
            <w:tcBorders>
              <w:top w:color="000000" w:space="0" w:sz="4" w:val="single"/>
              <w:bottom w:color="000000" w:space="0" w:sz="4" w:val="single"/>
            </w:tcBorders>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Quantidade</w:t>
            </w:r>
          </w:p>
        </w:tc>
        <w:tc>
          <w:tcPr>
            <w:tcBorders>
              <w:top w:color="000000" w:space="0" w:sz="4" w:val="single"/>
              <w:bottom w:color="000000" w:space="0" w:sz="4" w:val="single"/>
            </w:tcBorders>
            <w:shd w:fill="auto"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r>
      <w:tr>
        <w:trPr>
          <w:cantSplit w:val="0"/>
          <w:tblHeader w:val="0"/>
        </w:trPr>
        <w:tc>
          <w:tcPr>
            <w:tcBorders>
              <w:top w:color="000000" w:space="0" w:sz="4" w:val="single"/>
            </w:tcBorders>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nonnoonon</w:t>
            </w:r>
          </w:p>
        </w:tc>
        <w:tc>
          <w:tcPr>
            <w:tcBorders>
              <w:top w:color="000000" w:space="0" w:sz="4" w:val="single"/>
            </w:tcBorders>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tcBorders>
              <w:top w:color="000000" w:space="0" w:sz="4" w:val="single"/>
            </w:tcBorders>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r>
      <w:tr>
        <w:trPr>
          <w:cantSplit w:val="0"/>
          <w:tblHeader w:val="0"/>
        </w:trPr>
        <w:tc>
          <w:tcPr>
            <w:tcBorders>
              <w:bottom w:color="000000" w:space="0" w:sz="4" w:val="single"/>
            </w:tcBorders>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nininininiini</w:t>
            </w:r>
          </w:p>
        </w:tc>
        <w:tc>
          <w:tcPr>
            <w:tcBorders>
              <w:bottom w:color="000000" w:space="0" w:sz="4" w:val="single"/>
            </w:tcBorders>
            <w:shd w:fill="auto"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tcBorders>
              <w:bottom w:color="000000" w:space="0" w:sz="4" w:val="single"/>
            </w:tcBorders>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r>
      <w:tr>
        <w:trPr>
          <w:cantSplit w:val="0"/>
          <w:tblHeader w:val="0"/>
        </w:trPr>
        <w:tc>
          <w:tcPr>
            <w:tcBorders>
              <w:bottom w:color="000000" w:space="0" w:sz="4" w:val="single"/>
            </w:tcBorders>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Fonte: nonononononoon (fonte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Times New Roman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tamanho 10)</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Citações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Segundo as normas da ABNT “o recurso das citações contribui para explicitação das referências teóricas adotadas na construção do trabalho, as quais introduzem os autores com que o texto manterá seu diálogo. A chamada de autores deverá ser feita pelo sistema AUTOR-data”.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Reparem que a citação de autores ao longo do texto é feita em letras minúsculas, enquanto a citação de autores entre parênteses, ao final do parágrafo, deve ser feita em letra maiúscula, conforme indicado no próximo parágrafo. Deve-se recorrer às Normas da ABNT para esclarecer demais detalhes sobre a apresentação e formatação.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verdade, citar trechos de trabalhos de outros autores, sem referenciar adequadamente, pode ser enquadrado como plágio (Cezar, 2007).</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caso de citações diretas com mais de 4 linhas, estas devem vir destacadas do texto do artigo, com recuo de 4cm da margem esquerda, com texto justificado e em corpo menor (neste caso fonte 10). </w:t>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3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CONSIDERAÇÕES FINAIS</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Descreva aqui os resultados da pesquisa: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considerações finais devem responder às questões da pesquisa, correspondentes aos objetivos destacados. Devem ser breves podendo apresentar recomendações e sugestões para trabalhos futuros.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3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referências devem apresentar-se em ordem alfabética, alinhadas somente a margem esquerda.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Espaçamento entre linhas simples. Títulos das obras colocados em ordem alfabética. </w:t>
      </w: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Sem justificar, alinhado à esquerda. Registrar somente o material citado ao longo do trabalho). Ver norma </w:t>
      </w:r>
      <w:r w:rsidDel="00000000" w:rsidR="00000000" w:rsidRPr="00000000">
        <w:rPr>
          <w:rFonts w:ascii="Times New Roman" w:cs="Times New Roman" w:eastAsia="Times New Roman" w:hAnsi="Times New Roman"/>
          <w:color w:val="000000"/>
          <w:rtl w:val="0"/>
        </w:rPr>
        <w:t xml:space="preserve">ABNT NBR 10.520/2023</w:t>
      </w:r>
      <w:r w:rsidDel="00000000" w:rsidR="00000000" w:rsidRPr="00000000">
        <w:rPr>
          <w:rFonts w:ascii="Times New Roman" w:cs="Times New Roman" w:eastAsia="Times New Roman" w:hAnsi="Times New Roman"/>
          <w:sz w:val="24"/>
          <w:szCs w:val="24"/>
          <w:rtl w:val="0"/>
        </w:rPr>
        <w:t xml:space="preserve">. Abaixo há alguns exemplos:</w:t>
      </w:r>
      <w:r w:rsidDel="00000000" w:rsidR="00000000" w:rsidRPr="00000000">
        <w:rPr>
          <w:rtl w:val="0"/>
        </w:rPr>
      </w:r>
    </w:p>
    <w:p w:rsidR="00000000" w:rsidDel="00000000" w:rsidP="00000000" w:rsidRDefault="00000000" w:rsidRPr="00000000" w14:paraId="0000003A">
      <w:pPr>
        <w:spacing w:after="0" w:before="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Livros</w:t>
      </w:r>
    </w:p>
    <w:p w:rsidR="00000000" w:rsidDel="00000000" w:rsidP="00000000" w:rsidRDefault="00000000" w:rsidRPr="00000000" w14:paraId="0000003B">
      <w:pPr>
        <w:pBdr>
          <w:bottom w:color="000000" w:space="0" w:sz="0" w:val="none"/>
        </w:pBd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ARAÚJO, M.M.; NAVROSKI, M.C.; SCHORN, L.A. </w:t>
      </w:r>
      <w:r w:rsidDel="00000000" w:rsidR="00000000" w:rsidRPr="00000000">
        <w:rPr>
          <w:rFonts w:ascii="Times New Roman" w:cs="Times New Roman" w:eastAsia="Times New Roman" w:hAnsi="Times New Roman"/>
          <w:b w:val="1"/>
          <w:sz w:val="24"/>
          <w:szCs w:val="24"/>
          <w:rtl w:val="0"/>
        </w:rPr>
        <w:t xml:space="preserve">Produção de sementes e mudas: </w:t>
      </w:r>
      <w:r w:rsidDel="00000000" w:rsidR="00000000" w:rsidRPr="00000000">
        <w:rPr>
          <w:rFonts w:ascii="Times New Roman" w:cs="Times New Roman" w:eastAsia="Times New Roman" w:hAnsi="Times New Roman"/>
          <w:sz w:val="24"/>
          <w:szCs w:val="24"/>
          <w:rtl w:val="0"/>
        </w:rPr>
        <w:t xml:space="preserve">um enfoque à silvicultura. 1. ed. Santa Maria: Editora UFSM, 2018.</w:t>
      </w:r>
    </w:p>
    <w:p w:rsidR="00000000" w:rsidDel="00000000" w:rsidP="00000000" w:rsidRDefault="00000000" w:rsidRPr="00000000" w14:paraId="0000003C">
      <w:pPr>
        <w:spacing w:after="0" w:before="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de Livros</w:t>
      </w:r>
    </w:p>
    <w:p w:rsidR="00000000" w:rsidDel="00000000" w:rsidP="00000000" w:rsidRDefault="00000000" w:rsidRPr="00000000" w14:paraId="0000003D">
      <w:pPr>
        <w:pBdr>
          <w:bottom w:color="000000" w:space="0" w:sz="0" w:val="none"/>
        </w:pBd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ROMANO, G. Imagens da juventude na era moderna. In: LEVI, G.; SCHMIDT, J. (org.). </w:t>
      </w:r>
      <w:r w:rsidDel="00000000" w:rsidR="00000000" w:rsidRPr="00000000">
        <w:rPr>
          <w:rFonts w:ascii="Times New Roman" w:cs="Times New Roman" w:eastAsia="Times New Roman" w:hAnsi="Times New Roman"/>
          <w:b w:val="1"/>
          <w:sz w:val="24"/>
          <w:szCs w:val="24"/>
          <w:rtl w:val="0"/>
        </w:rPr>
        <w:t xml:space="preserve">História dos jovens 2</w:t>
      </w:r>
      <w:r w:rsidDel="00000000" w:rsidR="00000000" w:rsidRPr="00000000">
        <w:rPr>
          <w:rFonts w:ascii="Times New Roman" w:cs="Times New Roman" w:eastAsia="Times New Roman" w:hAnsi="Times New Roman"/>
          <w:sz w:val="24"/>
          <w:szCs w:val="24"/>
          <w:rtl w:val="0"/>
        </w:rPr>
        <w:t xml:space="preserve">. São Paulo: Companhia das Letras, 1996. p. 7-16.</w:t>
      </w:r>
    </w:p>
    <w:p w:rsidR="00000000" w:rsidDel="00000000" w:rsidP="00000000" w:rsidRDefault="00000000" w:rsidRPr="00000000" w14:paraId="0000003E">
      <w:pPr>
        <w:spacing w:after="0" w:before="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Quando o artigo não tiver a url.</w:t>
      </w:r>
    </w:p>
    <w:p w:rsidR="00000000" w:rsidDel="00000000" w:rsidP="00000000" w:rsidRDefault="00000000" w:rsidRPr="00000000" w14:paraId="0000003F">
      <w:pPr>
        <w:pBdr>
          <w:bottom w:color="000000" w:space="0" w:sz="0" w:val="none"/>
        </w:pBd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MILITAO, L.N.; SANTOS, S.A.; SANTANA, L.A. Prevalência dos tipos de pés de praticantes de ballet clássico que utilizam sapatilha de ponta. </w:t>
      </w:r>
      <w:r w:rsidDel="00000000" w:rsidR="00000000" w:rsidRPr="00000000">
        <w:rPr>
          <w:rFonts w:ascii="Times New Roman" w:cs="Times New Roman" w:eastAsia="Times New Roman" w:hAnsi="Times New Roman"/>
          <w:b w:val="1"/>
          <w:sz w:val="24"/>
          <w:szCs w:val="24"/>
          <w:rtl w:val="0"/>
        </w:rPr>
        <w:t xml:space="preserve">Fisioterapia Brasil</w:t>
      </w:r>
      <w:r w:rsidDel="00000000" w:rsidR="00000000" w:rsidRPr="00000000">
        <w:rPr>
          <w:rFonts w:ascii="Times New Roman" w:cs="Times New Roman" w:eastAsia="Times New Roman" w:hAnsi="Times New Roman"/>
          <w:sz w:val="24"/>
          <w:szCs w:val="24"/>
          <w:rtl w:val="0"/>
        </w:rPr>
        <w:t xml:space="preserve">, São Paulo, v. 12, n. 6, p. 406-412, nov./dez. 2011.</w:t>
      </w:r>
    </w:p>
    <w:p w:rsidR="00000000" w:rsidDel="00000000" w:rsidP="00000000" w:rsidRDefault="00000000" w:rsidRPr="00000000" w14:paraId="00000040">
      <w:pPr>
        <w:spacing w:after="0" w:before="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Quando o artigo tiver a url.</w:t>
      </w:r>
    </w:p>
    <w:p w:rsidR="00000000" w:rsidDel="00000000" w:rsidP="00000000" w:rsidRDefault="00000000" w:rsidRPr="00000000" w14:paraId="00000041">
      <w:pPr>
        <w:pBdr>
          <w:bottom w:color="000000" w:space="0" w:sz="0" w:val="none"/>
        </w:pBdr>
        <w:spacing w:after="0" w:before="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SILVA, J.C.; SOUZA, B.V.; SILVA, M.R. Preditores de sucesso da metformina no tratamento do diabetes mellitus gestacional. </w:t>
      </w:r>
      <w:r w:rsidDel="00000000" w:rsidR="00000000" w:rsidRPr="00000000">
        <w:rPr>
          <w:rFonts w:ascii="Times New Roman" w:cs="Times New Roman" w:eastAsia="Times New Roman" w:hAnsi="Times New Roman"/>
          <w:b w:val="1"/>
          <w:sz w:val="24"/>
          <w:szCs w:val="24"/>
          <w:rtl w:val="0"/>
        </w:rPr>
        <w:t xml:space="preserve">Revista Brasileira de Saúde Materno Infantil</w:t>
      </w:r>
      <w:r w:rsidDel="00000000" w:rsidR="00000000" w:rsidRPr="00000000">
        <w:rPr>
          <w:rFonts w:ascii="Times New Roman" w:cs="Times New Roman" w:eastAsia="Times New Roman" w:hAnsi="Times New Roman"/>
          <w:sz w:val="24"/>
          <w:szCs w:val="24"/>
          <w:rtl w:val="0"/>
        </w:rPr>
        <w:t xml:space="preserve">, Recife, v. 13, n. 2, p. 129-135, jun. 2013. Disponível em: &lt;http://www.scielo.br/pdf/rbsmi/v13n2/a06v13n2.pdf. Acesso em: 10 set. 2014&gt;.</w:t>
      </w:r>
      <w:r w:rsidDel="00000000" w:rsidR="00000000" w:rsidRPr="00000000">
        <w:rPr>
          <w:rtl w:val="0"/>
        </w:rPr>
      </w:r>
    </w:p>
    <w:p w:rsidR="00000000" w:rsidDel="00000000" w:rsidP="00000000" w:rsidRDefault="00000000" w:rsidRPr="00000000" w14:paraId="00000042">
      <w:pPr>
        <w:spacing w:after="0" w:before="20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Quando o artigo tiver DOI.</w:t>
      </w:r>
    </w:p>
    <w:p w:rsidR="00000000" w:rsidDel="00000000" w:rsidP="00000000" w:rsidRDefault="00000000" w:rsidRPr="00000000" w14:paraId="00000043">
      <w:pPr>
        <w:spacing w:after="0" w:before="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MELO, R.R.; SILVA, A.G.M.F.; SABINO, M.; STANGERLIN, D.M.; BATISTA, F.G.; SOUZA, M.J.C. Efeito do tratamento térmico sobre a resistência da madeira de cambará a cupins subterrâneos. </w:t>
      </w:r>
      <w:r w:rsidDel="00000000" w:rsidR="00000000" w:rsidRPr="00000000">
        <w:rPr>
          <w:rFonts w:ascii="Times New Roman" w:cs="Times New Roman" w:eastAsia="Times New Roman" w:hAnsi="Times New Roman"/>
          <w:b w:val="1"/>
          <w:sz w:val="24"/>
          <w:szCs w:val="24"/>
          <w:highlight w:val="white"/>
          <w:rtl w:val="0"/>
        </w:rPr>
        <w:t xml:space="preserve">Revista de Ciências Agrárias</w:t>
      </w:r>
      <w:r w:rsidDel="00000000" w:rsidR="00000000" w:rsidRPr="00000000">
        <w:rPr>
          <w:rFonts w:ascii="Times New Roman" w:cs="Times New Roman" w:eastAsia="Times New Roman" w:hAnsi="Times New Roman"/>
          <w:sz w:val="24"/>
          <w:szCs w:val="24"/>
          <w:highlight w:val="white"/>
          <w:rtl w:val="0"/>
        </w:rPr>
        <w:t xml:space="preserve">, Lisboa, v. 42, n. 3, p. 786-791, jul-set. 2019. Disponível em: &lt; </w:t>
      </w:r>
      <w:hyperlink r:id="rId8">
        <w:r w:rsidDel="00000000" w:rsidR="00000000" w:rsidRPr="00000000">
          <w:rPr>
            <w:rFonts w:ascii="Times New Roman" w:cs="Times New Roman" w:eastAsia="Times New Roman" w:hAnsi="Times New Roman"/>
            <w:sz w:val="24"/>
            <w:szCs w:val="24"/>
            <w:highlight w:val="white"/>
            <w:u w:val="single"/>
            <w:rtl w:val="0"/>
          </w:rPr>
          <w:t xml:space="preserve">https://doi.org/10.19084/rca.17079</w:t>
        </w:r>
      </w:hyperlink>
      <w:r w:rsidDel="00000000" w:rsidR="00000000" w:rsidRPr="00000000">
        <w:rPr>
          <w:rFonts w:ascii="Times New Roman" w:cs="Times New Roman" w:eastAsia="Times New Roman" w:hAnsi="Times New Roman"/>
          <w:sz w:val="24"/>
          <w:szCs w:val="24"/>
          <w:highlight w:val="white"/>
          <w:rtl w:val="0"/>
        </w:rPr>
        <w:t xml:space="preserve">&gt;</w:t>
      </w:r>
      <w:r w:rsidDel="00000000" w:rsidR="00000000" w:rsidRPr="00000000">
        <w:rPr>
          <w:rFonts w:ascii="Times New Roman" w:cs="Times New Roman" w:eastAsia="Times New Roman" w:hAnsi="Times New Roman"/>
          <w:sz w:val="24"/>
          <w:szCs w:val="24"/>
          <w:highlight w:val="white"/>
          <w:rtl w:val="0"/>
        </w:rPr>
        <w:t xml:space="preserve">. Acesso em: 22 out. 2019.</w:t>
      </w:r>
      <w:r w:rsidDel="00000000" w:rsidR="00000000" w:rsidRPr="00000000">
        <w:rPr>
          <w:rtl w:val="0"/>
        </w:rPr>
      </w:r>
    </w:p>
    <w:p w:rsidR="00000000" w:rsidDel="00000000" w:rsidP="00000000" w:rsidRDefault="00000000" w:rsidRPr="00000000" w14:paraId="00000044">
      <w:pPr>
        <w:spacing w:after="0" w:before="20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Dissertações e teses</w:t>
      </w:r>
    </w:p>
    <w:p w:rsidR="00000000" w:rsidDel="00000000" w:rsidP="00000000" w:rsidRDefault="00000000" w:rsidRPr="00000000" w14:paraId="00000045">
      <w:pPr>
        <w:pBdr>
          <w:bottom w:color="000000" w:space="0" w:sz="0" w:val="none"/>
        </w:pBdr>
        <w:spacing w:after="0" w:before="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SIPRIANO, C.A.S. </w:t>
      </w:r>
      <w:r w:rsidDel="00000000" w:rsidR="00000000" w:rsidRPr="00000000">
        <w:rPr>
          <w:rFonts w:ascii="Times New Roman" w:cs="Times New Roman" w:eastAsia="Times New Roman" w:hAnsi="Times New Roman"/>
          <w:b w:val="1"/>
          <w:sz w:val="24"/>
          <w:szCs w:val="24"/>
          <w:highlight w:val="white"/>
          <w:rtl w:val="0"/>
        </w:rPr>
        <w:t xml:space="preserve">Educação popular</w:t>
      </w:r>
      <w:r w:rsidDel="00000000" w:rsidR="00000000" w:rsidRPr="00000000">
        <w:rPr>
          <w:rFonts w:ascii="Times New Roman" w:cs="Times New Roman" w:eastAsia="Times New Roman" w:hAnsi="Times New Roman"/>
          <w:sz w:val="24"/>
          <w:szCs w:val="24"/>
          <w:highlight w:val="white"/>
          <w:rtl w:val="0"/>
        </w:rPr>
        <w:t xml:space="preserve">: os círculos de cultura e os limites e as possibilidades de empowerment do conselho local de saúde. 2012. Dissertação (Mestrado em Educação) – Universidade do Extremo Sul Catarinense, Criciúma, 2012.</w:t>
      </w:r>
    </w:p>
    <w:p w:rsidR="00000000" w:rsidDel="00000000" w:rsidP="00000000" w:rsidRDefault="00000000" w:rsidRPr="00000000" w14:paraId="00000046">
      <w:pPr>
        <w:spacing w:after="0" w:before="20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Trabalho apresentado em evento</w:t>
      </w:r>
    </w:p>
    <w:p w:rsidR="00000000" w:rsidDel="00000000" w:rsidP="00000000" w:rsidRDefault="00000000" w:rsidRPr="00000000" w14:paraId="00000047">
      <w:pPr>
        <w:pBdr>
          <w:bottom w:color="000000" w:space="0" w:sz="0" w:val="none"/>
        </w:pBdr>
        <w:spacing w:after="0" w:before="0" w:line="276" w:lineRule="auto"/>
        <w:rPr/>
      </w:pPr>
      <w:r w:rsidDel="00000000" w:rsidR="00000000" w:rsidRPr="00000000">
        <w:rPr>
          <w:rFonts w:ascii="Times New Roman" w:cs="Times New Roman" w:eastAsia="Times New Roman" w:hAnsi="Times New Roman"/>
          <w:sz w:val="24"/>
          <w:szCs w:val="24"/>
          <w:highlight w:val="white"/>
          <w:rtl w:val="0"/>
        </w:rPr>
        <w:t xml:space="preserve">BRAYNER, A.R.A.; MEDEIROS, C.B. Incorporação do tempo em SGBD orientado a objetos. In: SIMPÓSIO BRASILEIRO DE BANCO DE DADOS, 9., 1994, São Paulo. </w:t>
      </w:r>
      <w:r w:rsidDel="00000000" w:rsidR="00000000" w:rsidRPr="00000000">
        <w:rPr>
          <w:rFonts w:ascii="Times New Roman" w:cs="Times New Roman" w:eastAsia="Times New Roman" w:hAnsi="Times New Roman"/>
          <w:b w:val="1"/>
          <w:sz w:val="24"/>
          <w:szCs w:val="24"/>
          <w:highlight w:val="white"/>
          <w:rtl w:val="0"/>
        </w:rPr>
        <w:t xml:space="preserve">Anais [...]</w:t>
      </w:r>
      <w:r w:rsidDel="00000000" w:rsidR="00000000" w:rsidRPr="00000000">
        <w:rPr>
          <w:rFonts w:ascii="Times New Roman" w:cs="Times New Roman" w:eastAsia="Times New Roman" w:hAnsi="Times New Roman"/>
          <w:sz w:val="24"/>
          <w:szCs w:val="24"/>
          <w:highlight w:val="white"/>
          <w:rtl w:val="0"/>
        </w:rPr>
        <w:t xml:space="preserve">. São Paulo: USP, 1994. p. 16-29.</w:t>
      </w:r>
      <w:r w:rsidDel="00000000" w:rsidR="00000000" w:rsidRPr="00000000">
        <w:rPr>
          <w:rtl w:val="0"/>
        </w:rPr>
      </w:r>
    </w:p>
    <w:p w:rsidR="00000000" w:rsidDel="00000000" w:rsidP="00000000" w:rsidRDefault="00000000" w:rsidRPr="00000000" w14:paraId="00000048">
      <w:pPr>
        <w:pStyle w:val="Title"/>
        <w:jc w:val="left"/>
        <w:rPr>
          <w:rFonts w:ascii="Arial" w:cs="Arial" w:eastAsia="Arial" w:hAnsi="Arial"/>
          <w:b w:val="0"/>
        </w:rPr>
      </w:pPr>
      <w:r w:rsidDel="00000000" w:rsidR="00000000" w:rsidRPr="00000000">
        <w:rPr>
          <w:rtl w:val="0"/>
        </w:rPr>
      </w:r>
    </w:p>
    <w:sectPr>
      <w:headerReference r:id="rId9" w:type="default"/>
      <w:footerReference r:id="rId10" w:type="default"/>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Informar a instituição de origem do autor, o curso e o e-mail. Usar Fonte Times, tamanho 10, alinhado à esquerda e espaço simples.</w:t>
      </w:r>
    </w:p>
  </w:footnote>
  <w:footnote w:id="1">
    <w:p w:rsidR="00000000" w:rsidDel="00000000" w:rsidP="00000000" w:rsidRDefault="00000000" w:rsidRPr="00000000" w14:paraId="0000005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Informar a instituição de origem do autor, o curso e o e-mail. Usar Fonte Times, tamanho 10, alinhado à esquerda e espaço simples.</w:t>
      </w:r>
    </w:p>
    <w:p w:rsidR="00000000" w:rsidDel="00000000" w:rsidP="00000000" w:rsidRDefault="00000000" w:rsidRPr="00000000" w14:paraId="0000005A">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widowControl w:val="0"/>
      <w:spacing w:line="276" w:lineRule="auto"/>
      <w:rPr>
        <w:rFonts w:ascii="Times New Roman" w:cs="Times New Roman" w:eastAsia="Times New Roman" w:hAnsi="Times New Roman"/>
        <w:b w:val="1"/>
        <w:color w:val="006666"/>
        <w:sz w:val="20"/>
        <w:szCs w:val="20"/>
      </w:rPr>
    </w:pPr>
    <w:r w:rsidDel="00000000" w:rsidR="00000000" w:rsidRPr="00000000">
      <w:rPr>
        <w:rFonts w:ascii="Times New Roman" w:cs="Times New Roman" w:eastAsia="Times New Roman" w:hAnsi="Times New Roman"/>
        <w:b w:val="1"/>
        <w:color w:val="006666"/>
        <w:sz w:val="20"/>
        <w:szCs w:val="20"/>
        <w:rtl w:val="0"/>
      </w:rPr>
      <w:t xml:space="preserve">Artigo Científico</w:t>
    </w:r>
  </w:p>
  <w:sdt>
    <w:sdtPr>
      <w:lock w:val="contentLocked"/>
      <w:tag w:val="goog_rdk_0"/>
    </w:sdtPr>
    <w:sdtContent>
      <w:tbl>
        <w:tblPr>
          <w:tblStyle w:val="Table2"/>
          <w:tblW w:w="11874.0" w:type="dxa"/>
          <w:jc w:val="left"/>
          <w:tblInd w:w="-1695.0" w:type="dxa"/>
          <w:tblLayout w:type="fixed"/>
          <w:tblLook w:val="0400"/>
        </w:tblPr>
        <w:tblGrid>
          <w:gridCol w:w="2970"/>
          <w:gridCol w:w="2580"/>
          <w:gridCol w:w="2580"/>
          <w:gridCol w:w="3744.0000000000005"/>
          <w:tblGridChange w:id="0">
            <w:tblGrid>
              <w:gridCol w:w="2970"/>
              <w:gridCol w:w="2580"/>
              <w:gridCol w:w="2580"/>
              <w:gridCol w:w="3744.0000000000005"/>
            </w:tblGrid>
          </w:tblGridChange>
        </w:tblGrid>
        <w:tr>
          <w:trPr>
            <w:cantSplit w:val="1"/>
            <w:trHeight w:val="270" w:hRule="atLeast"/>
            <w:tblHeader w:val="1"/>
          </w:trPr>
          <w:tc>
            <w:tcPr>
              <w:gridSpan w:val="4"/>
              <w:shd w:fill="008080" w:val="clear"/>
              <w:vAlign w:val="center"/>
            </w:tcPr>
            <w:p w:rsidR="00000000" w:rsidDel="00000000" w:rsidP="00000000" w:rsidRDefault="00000000" w:rsidRPr="00000000" w14:paraId="0000004B">
              <w:pPr>
                <w:tabs>
                  <w:tab w:val="center" w:leader="none" w:pos="4252"/>
                  <w:tab w:val="right" w:leader="none" w:pos="8504"/>
                </w:tabs>
                <w:spacing w:line="240" w:lineRule="auto"/>
                <w:jc w:val="right"/>
                <w:rPr>
                  <w:rFonts w:ascii="Times New Roman" w:cs="Times New Roman" w:eastAsia="Times New Roman" w:hAnsi="Times New Roman"/>
                  <w:smallCaps w:val="1"/>
                  <w:color w:val="ffffff"/>
                  <w:sz w:val="20"/>
                  <w:szCs w:val="20"/>
                </w:rPr>
              </w:pPr>
              <w:r w:rsidDel="00000000" w:rsidR="00000000" w:rsidRPr="00000000">
                <w:rPr>
                  <w:rFonts w:ascii="Times New Roman" w:cs="Times New Roman" w:eastAsia="Times New Roman" w:hAnsi="Times New Roman"/>
                  <w:smallCaps w:val="1"/>
                  <w:color w:val="ffffff"/>
                  <w:sz w:val="20"/>
                  <w:szCs w:val="20"/>
                  <w:rtl w:val="0"/>
                </w:rPr>
                <w:t xml:space="preserve">ISSN 2359-6554</w:t>
              </w:r>
            </w:p>
          </w:tc>
        </w:tr>
        <w:tr>
          <w:trPr>
            <w:cantSplit w:val="1"/>
            <w:trHeight w:val="360" w:hRule="atLeast"/>
            <w:tblHeader w:val="1"/>
          </w:trPr>
          <w:tc>
            <w:tcPr>
              <w:gridSpan w:val="4"/>
              <w:shd w:fill="006666" w:val="clear"/>
              <w:vAlign w:val="center"/>
            </w:tcPr>
            <w:p w:rsidR="00000000" w:rsidDel="00000000" w:rsidP="00000000" w:rsidRDefault="00000000" w:rsidRPr="00000000" w14:paraId="0000004F">
              <w:pPr>
                <w:tabs>
                  <w:tab w:val="center" w:leader="none" w:pos="4252"/>
                  <w:tab w:val="right" w:leader="none" w:pos="8504"/>
                </w:tabs>
                <w:spacing w:line="240" w:lineRule="auto"/>
                <w:jc w:val="right"/>
                <w:rPr>
                  <w:rFonts w:ascii="Times New Roman" w:cs="Times New Roman" w:eastAsia="Times New Roman" w:hAnsi="Times New Roman"/>
                  <w:b w:val="1"/>
                  <w:smallCaps w:val="1"/>
                  <w:color w:val="ffffff"/>
                  <w:sz w:val="18"/>
                  <w:szCs w:val="18"/>
                </w:rPr>
              </w:pPr>
              <w:r w:rsidDel="00000000" w:rsidR="00000000" w:rsidRPr="00000000">
                <w:rPr>
                  <w:rFonts w:ascii="Times New Roman" w:cs="Times New Roman" w:eastAsia="Times New Roman" w:hAnsi="Times New Roman"/>
                  <w:b w:val="1"/>
                  <w:smallCaps w:val="1"/>
                  <w:color w:val="ffffff"/>
                  <w:sz w:val="40"/>
                  <w:szCs w:val="40"/>
                  <w:rtl w:val="0"/>
                </w:rPr>
                <w:t xml:space="preserve">REVISTA PEDAGOGIA UFMT</w:t>
              </w:r>
              <w:r w:rsidDel="00000000" w:rsidR="00000000" w:rsidRPr="00000000">
                <w:rPr>
                  <w:rtl w:val="0"/>
                </w:rPr>
              </w:r>
            </w:p>
          </w:tc>
        </w:tr>
        <w:tr>
          <w:trPr>
            <w:cantSplit w:val="1"/>
            <w:trHeight w:val="195" w:hRule="atLeast"/>
            <w:tblHeader w:val="1"/>
          </w:trPr>
          <w:tc>
            <w:tcPr>
              <w:gridSpan w:val="4"/>
              <w:shd w:fill="008080" w:val="clear"/>
              <w:vAlign w:val="center"/>
            </w:tcPr>
            <w:p w:rsidR="00000000" w:rsidDel="00000000" w:rsidP="00000000" w:rsidRDefault="00000000" w:rsidRPr="00000000" w14:paraId="00000053">
              <w:pPr>
                <w:tabs>
                  <w:tab w:val="center" w:leader="none" w:pos="4252"/>
                  <w:tab w:val="right" w:leader="none" w:pos="8504"/>
                </w:tabs>
                <w:spacing w:line="240" w:lineRule="auto"/>
                <w:jc w:val="right"/>
                <w:rPr>
                  <w:rFonts w:ascii="Times New Roman" w:cs="Times New Roman" w:eastAsia="Times New Roman" w:hAnsi="Times New Roman"/>
                  <w:b w:val="1"/>
                  <w:smallCaps w:val="1"/>
                  <w:color w:val="ffffff"/>
                  <w:sz w:val="18"/>
                  <w:szCs w:val="18"/>
                </w:rPr>
              </w:pPr>
              <w:r w:rsidDel="00000000" w:rsidR="00000000" w:rsidRPr="00000000">
                <w:rPr>
                  <w:rFonts w:ascii="Times New Roman" w:cs="Times New Roman" w:eastAsia="Times New Roman" w:hAnsi="Times New Roman"/>
                  <w:b w:val="1"/>
                  <w:smallCaps w:val="1"/>
                  <w:color w:val="ffffff"/>
                  <w:sz w:val="18"/>
                  <w:szCs w:val="18"/>
                  <w:rtl w:val="0"/>
                </w:rPr>
                <w:t xml:space="preserve"> V. 12, N. 1, JAN./JUN. 2025</w:t>
              </w:r>
            </w:p>
          </w:tc>
        </w:tr>
      </w:tbl>
    </w:sdtContent>
  </w:sdt>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10"/>
        <w:tab w:val="left" w:leader="none" w:pos="508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2" w:hanging="432"/>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240" w:lineRule="auto"/>
      <w:jc w:val="center"/>
    </w:pPr>
    <w:rPr>
      <w:rFonts w:ascii="Times New Roman" w:cs="Times New Roman" w:eastAsia="Times New Roman" w:hAnsi="Times New Roman"/>
      <w:b w:val="1"/>
      <w:sz w:val="24"/>
      <w:szCs w:val="24"/>
    </w:rPr>
  </w:style>
  <w:style w:type="paragraph" w:styleId="Normal" w:default="1">
    <w:name w:val="Normal"/>
    <w:qFormat w:val="1"/>
    <w:pPr>
      <w:suppressAutoHyphens w:val="1"/>
      <w:spacing w:line="360" w:lineRule="auto"/>
    </w:pPr>
    <w:rPr>
      <w:rFonts w:ascii="Calibri" w:cs="Calibri" w:eastAsia="Calibri" w:hAnsi="Calibri"/>
      <w:sz w:val="22"/>
      <w:szCs w:val="22"/>
      <w:lang w:eastAsia="ar-SA"/>
    </w:rPr>
  </w:style>
  <w:style w:type="paragraph" w:styleId="Ttulo1">
    <w:name w:val="heading 1"/>
    <w:basedOn w:val="Normal"/>
    <w:next w:val="Normal"/>
    <w:qFormat w:val="1"/>
    <w:pPr>
      <w:keepNext w:val="1"/>
      <w:keepLines w:val="1"/>
      <w:numPr>
        <w:numId w:val="1"/>
      </w:numPr>
      <w:spacing w:before="480"/>
      <w:outlineLvl w:val="0"/>
    </w:pPr>
    <w:rPr>
      <w:rFonts w:ascii="Cambria" w:cs="Times New Roman" w:eastAsia="Times New Roman" w:hAnsi="Cambria"/>
      <w:b w:val="1"/>
      <w:bCs w:val="1"/>
      <w:color w:val="365f91"/>
      <w:sz w:val="28"/>
      <w:szCs w:val="2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Fontepargpadro1" w:customStyle="1">
    <w:name w:val="Fonte parág. padrão1"/>
  </w:style>
  <w:style w:type="character" w:styleId="CabealhoChar" w:customStyle="1">
    <w:name w:val="Cabeçalho Char"/>
    <w:basedOn w:val="Fontepargpadro1"/>
    <w:uiPriority w:val="99"/>
  </w:style>
  <w:style w:type="character" w:styleId="RodapChar" w:customStyle="1">
    <w:name w:val="Rodapé Char"/>
    <w:basedOn w:val="Fontepargpadro1"/>
    <w:uiPriority w:val="99"/>
  </w:style>
  <w:style w:type="character" w:styleId="TextodebaloChar" w:customStyle="1">
    <w:name w:val="Texto de balão Char"/>
    <w:rPr>
      <w:rFonts w:ascii="Tahoma" w:cs="Tahoma" w:hAnsi="Tahoma"/>
      <w:sz w:val="16"/>
      <w:szCs w:val="16"/>
    </w:rPr>
  </w:style>
  <w:style w:type="character" w:styleId="Ttulo1Char" w:customStyle="1">
    <w:name w:val="Título 1 Char"/>
    <w:rPr>
      <w:rFonts w:ascii="Cambria" w:cs="Times New Roman" w:eastAsia="Times New Roman" w:hAnsi="Cambria"/>
      <w:b w:val="1"/>
      <w:bCs w:val="1"/>
      <w:color w:val="365f91"/>
      <w:sz w:val="28"/>
      <w:szCs w:val="28"/>
    </w:rPr>
  </w:style>
  <w:style w:type="character" w:styleId="TtuloChar" w:customStyle="1">
    <w:name w:val="Título Char"/>
    <w:rPr>
      <w:rFonts w:ascii="Times New Roman" w:cs="Times New Roman" w:eastAsia="Times New Roman" w:hAnsi="Times New Roman"/>
      <w:b w:val="1"/>
      <w:sz w:val="24"/>
      <w:szCs w:val="20"/>
    </w:rPr>
  </w:style>
  <w:style w:type="character" w:styleId="SubttuloChar" w:customStyle="1">
    <w:name w:val="Subtítulo Char"/>
    <w:rPr>
      <w:rFonts w:ascii="Arial" w:cs="Arial" w:eastAsia="Times New Roman" w:hAnsi="Arial"/>
      <w:sz w:val="24"/>
      <w:szCs w:val="24"/>
    </w:rPr>
  </w:style>
  <w:style w:type="character" w:styleId="CorpodetextoChar" w:customStyle="1">
    <w:name w:val="Corpo de texto Char"/>
    <w:basedOn w:val="Fontepargpadro1"/>
  </w:style>
  <w:style w:type="character" w:styleId="Hyperlink">
    <w:name w:val="Hyperlink"/>
    <w:rPr>
      <w:color w:val="0000ff"/>
      <w:u w:val="single"/>
    </w:rPr>
  </w:style>
  <w:style w:type="paragraph" w:styleId="Ttulo10" w:customStyle="1">
    <w:name w:val="Título1"/>
    <w:basedOn w:val="Normal"/>
    <w:next w:val="Corpodetexto"/>
    <w:pPr>
      <w:keepNext w:val="1"/>
      <w:spacing w:after="120" w:before="240"/>
    </w:pPr>
    <w:rPr>
      <w:rFonts w:ascii="Arial" w:cs="Mangal" w:eastAsia="SimSun" w:hAnsi="Ari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1" w:customStyle="1">
    <w:name w:val="Legenda1"/>
    <w:basedOn w:val="Normal"/>
    <w:pPr>
      <w:suppressLineNumbers w:val="1"/>
      <w:spacing w:after="120" w:before="120"/>
    </w:pPr>
    <w:rPr>
      <w:rFonts w:cs="Mangal"/>
      <w:i w:val="1"/>
      <w:iCs w:val="1"/>
      <w:sz w:val="24"/>
      <w:szCs w:val="24"/>
    </w:rPr>
  </w:style>
  <w:style w:type="paragraph" w:styleId="ndice" w:customStyle="1">
    <w:name w:val="Índice"/>
    <w:basedOn w:val="Normal"/>
    <w:pPr>
      <w:suppressLineNumbers w:val="1"/>
    </w:pPr>
    <w:rPr>
      <w:rFonts w:cs="Mangal"/>
    </w:rPr>
  </w:style>
  <w:style w:type="paragraph" w:styleId="Cabealho">
    <w:name w:val="header"/>
    <w:basedOn w:val="Normal"/>
    <w:uiPriority w:val="99"/>
    <w:pPr>
      <w:spacing w:line="240" w:lineRule="auto"/>
    </w:pPr>
  </w:style>
  <w:style w:type="paragraph" w:styleId="Rodap">
    <w:name w:val="footer"/>
    <w:basedOn w:val="Normal"/>
    <w:uiPriority w:val="99"/>
    <w:pPr>
      <w:spacing w:line="240" w:lineRule="auto"/>
    </w:pPr>
  </w:style>
  <w:style w:type="paragraph" w:styleId="Textodebalo">
    <w:name w:val="Balloon Text"/>
    <w:basedOn w:val="Normal"/>
    <w:pPr>
      <w:spacing w:line="240" w:lineRule="auto"/>
    </w:pPr>
    <w:rPr>
      <w:rFonts w:ascii="Tahoma" w:cs="Tahoma" w:hAnsi="Tahoma"/>
      <w:sz w:val="16"/>
      <w:szCs w:val="16"/>
    </w:rPr>
  </w:style>
  <w:style w:type="paragraph" w:styleId="XIEPEF-TTULO-PORTUGUS" w:customStyle="1">
    <w:name w:val="XI EPEF - TÍTULO - PORTUGUÊS"/>
    <w:basedOn w:val="Normal"/>
    <w:pPr>
      <w:spacing w:after="280" w:line="240" w:lineRule="auto"/>
      <w:ind w:firstLine="851"/>
      <w:jc w:val="center"/>
    </w:pPr>
    <w:rPr>
      <w:rFonts w:ascii="Arial" w:cs="Arial" w:eastAsia="Times New Roman" w:hAnsi="Arial"/>
      <w:b w:val="1"/>
      <w:sz w:val="28"/>
      <w:szCs w:val="28"/>
    </w:rPr>
  </w:style>
  <w:style w:type="paragraph" w:styleId="XIEPEF-AUTORES" w:customStyle="1">
    <w:name w:val="XI EPEF - AUTORES"/>
    <w:basedOn w:val="Normal"/>
    <w:pPr>
      <w:spacing w:after="280" w:line="240" w:lineRule="auto"/>
      <w:ind w:firstLine="851"/>
      <w:jc w:val="center"/>
    </w:pPr>
    <w:rPr>
      <w:rFonts w:ascii="Arial" w:cs="Times New Roman" w:eastAsia="Times New Roman" w:hAnsi="Arial"/>
      <w:b w:val="1"/>
      <w:sz w:val="24"/>
      <w:szCs w:val="24"/>
    </w:rPr>
  </w:style>
  <w:style w:type="paragraph" w:styleId="XIEPEF-instituiodepartamentoescola" w:customStyle="1">
    <w:name w:val="XIEPEF - instituição/departamento/escola"/>
    <w:basedOn w:val="Normal"/>
    <w:pPr>
      <w:spacing w:after="120" w:line="240" w:lineRule="auto"/>
      <w:ind w:firstLine="851"/>
      <w:jc w:val="center"/>
    </w:pPr>
    <w:rPr>
      <w:rFonts w:ascii="Arial" w:cs="Arial" w:eastAsia="Times New Roman" w:hAnsi="Arial"/>
      <w:sz w:val="20"/>
      <w:szCs w:val="20"/>
    </w:rPr>
  </w:style>
  <w:style w:type="paragraph" w:styleId="XIEPEF-TtulodeSeo" w:customStyle="1">
    <w:name w:val="XI EPEF - Título de Seção"/>
    <w:basedOn w:val="Ttulo1"/>
    <w:pPr>
      <w:keepLines w:val="0"/>
      <w:numPr>
        <w:numId w:val="0"/>
      </w:numPr>
      <w:spacing w:after="280" w:before="240" w:line="240" w:lineRule="auto"/>
      <w:ind w:firstLine="851"/>
      <w:outlineLvl w:val="9"/>
    </w:pPr>
    <w:rPr>
      <w:rFonts w:ascii="Arial" w:cs="Arial" w:hAnsi="Arial"/>
      <w:color w:val="auto"/>
      <w:kern w:val="1"/>
      <w:sz w:val="24"/>
      <w:szCs w:val="32"/>
    </w:rPr>
  </w:style>
  <w:style w:type="paragraph" w:styleId="Ttulo">
    <w:name w:val="Title"/>
    <w:basedOn w:val="Normal"/>
    <w:next w:val="Subttulo"/>
    <w:qFormat w:val="1"/>
    <w:pPr>
      <w:spacing w:line="240" w:lineRule="auto"/>
      <w:jc w:val="center"/>
    </w:pPr>
    <w:rPr>
      <w:rFonts w:ascii="Times New Roman" w:cs="Times New Roman" w:eastAsia="Times New Roman" w:hAnsi="Times New Roman"/>
      <w:b w:val="1"/>
      <w:sz w:val="24"/>
      <w:szCs w:val="20"/>
    </w:rPr>
  </w:style>
  <w:style w:type="paragraph" w:styleId="Subttulo">
    <w:name w:val="Subtitle"/>
    <w:basedOn w:val="Normal"/>
    <w:next w:val="Corpodetexto"/>
    <w:qFormat w:val="1"/>
    <w:pPr>
      <w:spacing w:after="60" w:line="240" w:lineRule="auto"/>
      <w:jc w:val="center"/>
    </w:pPr>
    <w:rPr>
      <w:rFonts w:ascii="Arial" w:cs="Arial" w:eastAsia="Times New Roman" w:hAnsi="Arial"/>
      <w:sz w:val="24"/>
      <w:szCs w:val="24"/>
    </w:rPr>
  </w:style>
  <w:style w:type="paragraph" w:styleId="Contedodetabela" w:customStyle="1">
    <w:name w:val="Conteúdo de tabela"/>
    <w:basedOn w:val="Normal"/>
    <w:pPr>
      <w:suppressLineNumbers w:val="1"/>
    </w:pPr>
  </w:style>
  <w:style w:type="paragraph" w:styleId="Ttulodetabela" w:customStyle="1">
    <w:name w:val="Título de tabela"/>
    <w:basedOn w:val="Contedodetabela"/>
    <w:pPr>
      <w:jc w:val="center"/>
    </w:pPr>
    <w:rPr>
      <w:b w:val="1"/>
      <w:bCs w:val="1"/>
    </w:rPr>
  </w:style>
  <w:style w:type="character" w:styleId="Forte">
    <w:name w:val="Strong"/>
    <w:qFormat w:val="1"/>
    <w:rsid w:val="00B7438C"/>
    <w:rPr>
      <w:b w:val="1"/>
      <w:bCs w:val="1"/>
    </w:rPr>
  </w:style>
  <w:style w:type="paragraph" w:styleId="Textodenotadefim">
    <w:name w:val="endnote text"/>
    <w:basedOn w:val="Normal"/>
    <w:link w:val="TextodenotadefimChar"/>
    <w:uiPriority w:val="99"/>
    <w:semiHidden w:val="1"/>
    <w:unhideWhenUsed w:val="1"/>
    <w:rsid w:val="00232512"/>
    <w:rPr>
      <w:rFonts w:cs="Times New Roman"/>
      <w:sz w:val="20"/>
      <w:szCs w:val="20"/>
      <w:lang w:val="x-none"/>
    </w:rPr>
  </w:style>
  <w:style w:type="character" w:styleId="TextodenotadefimChar" w:customStyle="1">
    <w:name w:val="Texto de nota de fim Char"/>
    <w:link w:val="Textodenotadefim"/>
    <w:uiPriority w:val="99"/>
    <w:semiHidden w:val="1"/>
    <w:rsid w:val="00232512"/>
    <w:rPr>
      <w:rFonts w:ascii="Calibri" w:cs="Calibri" w:eastAsia="Calibri" w:hAnsi="Calibri"/>
      <w:lang w:eastAsia="ar-SA"/>
    </w:rPr>
  </w:style>
  <w:style w:type="character" w:styleId="Refdenotadefim">
    <w:name w:val="endnote reference"/>
    <w:uiPriority w:val="99"/>
    <w:semiHidden w:val="1"/>
    <w:unhideWhenUsed w:val="1"/>
    <w:rsid w:val="00232512"/>
    <w:rPr>
      <w:vertAlign w:val="superscript"/>
    </w:rPr>
  </w:style>
  <w:style w:type="paragraph" w:styleId="Textodenotaderodap">
    <w:name w:val="footnote text"/>
    <w:basedOn w:val="Normal"/>
    <w:link w:val="TextodenotaderodapChar"/>
    <w:uiPriority w:val="99"/>
    <w:semiHidden w:val="1"/>
    <w:unhideWhenUsed w:val="1"/>
    <w:rsid w:val="00232512"/>
    <w:rPr>
      <w:rFonts w:cs="Times New Roman"/>
      <w:sz w:val="20"/>
      <w:szCs w:val="20"/>
      <w:lang w:val="x-none"/>
    </w:rPr>
  </w:style>
  <w:style w:type="character" w:styleId="TextodenotaderodapChar" w:customStyle="1">
    <w:name w:val="Texto de nota de rodapé Char"/>
    <w:link w:val="Textodenotaderodap"/>
    <w:uiPriority w:val="99"/>
    <w:semiHidden w:val="1"/>
    <w:rsid w:val="00232512"/>
    <w:rPr>
      <w:rFonts w:ascii="Calibri" w:cs="Calibri" w:eastAsia="Calibri" w:hAnsi="Calibri"/>
      <w:lang w:eastAsia="ar-SA"/>
    </w:rPr>
  </w:style>
  <w:style w:type="character" w:styleId="Refdenotaderodap">
    <w:name w:val="footnote reference"/>
    <w:uiPriority w:val="99"/>
    <w:semiHidden w:val="1"/>
    <w:unhideWhenUsed w:val="1"/>
    <w:rsid w:val="00232512"/>
    <w:rPr>
      <w:vertAlign w:val="superscript"/>
    </w:rPr>
  </w:style>
  <w:style w:type="paragraph" w:styleId="aCorpo" w:customStyle="1">
    <w:name w:val="aCorpo"/>
    <w:autoRedefine w:val="1"/>
    <w:qFormat w:val="1"/>
    <w:rsid w:val="00C3558A"/>
    <w:pPr>
      <w:spacing w:line="360" w:lineRule="auto"/>
      <w:ind w:firstLine="851"/>
      <w:jc w:val="both"/>
    </w:pPr>
    <w:rPr>
      <w:bCs w:val="1"/>
      <w:sz w:val="24"/>
      <w:szCs w:val="24"/>
      <w:lang w:eastAsia="pt-BR"/>
    </w:rPr>
  </w:style>
  <w:style w:type="paragraph" w:styleId="Subtitle">
    <w:name w:val="Subtitle"/>
    <w:basedOn w:val="Normal"/>
    <w:next w:val="Normal"/>
    <w:pPr>
      <w:spacing w:after="60" w:line="240" w:lineRule="auto"/>
      <w:jc w:val="center"/>
    </w:pPr>
    <w:rPr>
      <w:rFonts w:ascii="Arial" w:cs="Arial" w:eastAsia="Arial" w:hAnsi="Arial"/>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oi.org/10.19084/rca.170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qugRN6zThnrqKnorhTddy99qKA==">CgMxLjAaHgoBMBIZChcICVITChF0YWJsZS5sd2x6NjR3eGtyMzIIaC5namRneHM4AHIhMVg0LV95VHVPWmhOZlVvaFJhV1VOTXFyWTZCVzRLaTJF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2023-12-08T21:20:00Z</dcterms:created>
  <dc:creator>Lucas Dominguini</dc:creator>
</cp:coreProperties>
</file>